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D5" w:rsidRDefault="00B530D5" w:rsidP="00B530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976FB" w:rsidRDefault="00DE0679" w:rsidP="00DE067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4176A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Информация </w:t>
      </w:r>
      <w:r w:rsidR="004976FB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работе комиссии </w:t>
      </w:r>
    </w:p>
    <w:p w:rsidR="00DE0679" w:rsidRDefault="004976FB" w:rsidP="004976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Контрольно-счетной палаты Республики Коми </w:t>
      </w:r>
    </w:p>
    <w:p w:rsidR="004976FB" w:rsidRDefault="004976FB" w:rsidP="004976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76FB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соблюдению требований к служебному поведению государственных гражданских служащих и урегулированию конфликта интересов </w:t>
      </w:r>
    </w:p>
    <w:p w:rsidR="003B517F" w:rsidRPr="0004176A" w:rsidRDefault="003B517F" w:rsidP="00DE067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0679" w:rsidRPr="00DE0679" w:rsidRDefault="00DE0679" w:rsidP="00DE067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a5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1809"/>
        <w:gridCol w:w="4111"/>
        <w:gridCol w:w="4394"/>
      </w:tblGrid>
      <w:tr w:rsidR="00BA2974" w:rsidRPr="007958A3" w:rsidTr="004976FB">
        <w:tc>
          <w:tcPr>
            <w:tcW w:w="1809" w:type="dxa"/>
          </w:tcPr>
          <w:p w:rsidR="00BA2974" w:rsidRPr="001E393F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Дата заседания комиссии</w:t>
            </w:r>
          </w:p>
        </w:tc>
        <w:tc>
          <w:tcPr>
            <w:tcW w:w="4111" w:type="dxa"/>
          </w:tcPr>
          <w:p w:rsidR="008961A9" w:rsidRDefault="00BA2974" w:rsidP="001E393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30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Вопросы, рассмотренные </w:t>
            </w:r>
          </w:p>
          <w:p w:rsidR="00BA2974" w:rsidRPr="001E393F" w:rsidRDefault="00BA2974" w:rsidP="001E393F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30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заседании комиссии</w:t>
            </w:r>
          </w:p>
        </w:tc>
        <w:tc>
          <w:tcPr>
            <w:tcW w:w="4394" w:type="dxa"/>
          </w:tcPr>
          <w:p w:rsidR="00BA2974" w:rsidRPr="001E393F" w:rsidRDefault="00BA2974" w:rsidP="008961A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E393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Принятые комиссией решения</w:t>
            </w:r>
          </w:p>
        </w:tc>
      </w:tr>
      <w:tr w:rsidR="004976FB" w:rsidRPr="007958A3" w:rsidTr="004976FB">
        <w:tc>
          <w:tcPr>
            <w:tcW w:w="1809" w:type="dxa"/>
            <w:vMerge w:val="restart"/>
          </w:tcPr>
          <w:p w:rsidR="004976FB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4976FB" w:rsidRPr="004976FB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976F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31 марта</w:t>
            </w:r>
          </w:p>
          <w:p w:rsidR="004976FB" w:rsidRPr="004976FB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976F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2017 года</w:t>
            </w:r>
          </w:p>
          <w:p w:rsidR="004976FB" w:rsidRPr="007958A3" w:rsidRDefault="004976FB" w:rsidP="007958A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435364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976FB" w:rsidRPr="004976FB" w:rsidRDefault="004976FB" w:rsidP="004976FB">
            <w:pPr>
              <w:pStyle w:val="a7"/>
              <w:numPr>
                <w:ilvl w:val="0"/>
                <w:numId w:val="8"/>
              </w:numPr>
              <w:tabs>
                <w:tab w:val="left" w:pos="0"/>
                <w:tab w:val="left" w:pos="10489"/>
              </w:tabs>
              <w:spacing w:after="242" w:line="278" w:lineRule="exact"/>
              <w:ind w:left="318" w:right="-1" w:hanging="284"/>
              <w:jc w:val="both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>О выборе формы голосования.</w:t>
            </w:r>
          </w:p>
          <w:p w:rsidR="004976FB" w:rsidRPr="00DE0679" w:rsidRDefault="004976FB" w:rsidP="004976FB">
            <w:pPr>
              <w:pStyle w:val="a7"/>
              <w:tabs>
                <w:tab w:val="left" w:pos="0"/>
                <w:tab w:val="left" w:pos="10489"/>
              </w:tabs>
              <w:spacing w:after="242" w:line="278" w:lineRule="exact"/>
              <w:ind w:left="318" w:right="-1" w:hanging="284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76FB" w:rsidRPr="004976FB" w:rsidRDefault="004976FB" w:rsidP="004976FB">
            <w:pPr>
              <w:pStyle w:val="a7"/>
              <w:numPr>
                <w:ilvl w:val="0"/>
                <w:numId w:val="9"/>
              </w:numPr>
              <w:ind w:left="317" w:right="280"/>
              <w:jc w:val="both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>Решения комиссии принимать открытым голосованием.</w:t>
            </w:r>
          </w:p>
          <w:p w:rsidR="004976FB" w:rsidRPr="004976FB" w:rsidRDefault="004976FB" w:rsidP="004976FB">
            <w:pPr>
              <w:tabs>
                <w:tab w:val="left" w:pos="709"/>
                <w:tab w:val="left" w:pos="4285"/>
              </w:tabs>
              <w:ind w:left="317" w:right="2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FB" w:rsidRPr="007958A3" w:rsidTr="004976FB">
        <w:trPr>
          <w:trHeight w:val="1545"/>
        </w:trPr>
        <w:tc>
          <w:tcPr>
            <w:tcW w:w="1809" w:type="dxa"/>
            <w:vMerge/>
          </w:tcPr>
          <w:p w:rsidR="004976FB" w:rsidRPr="007958A3" w:rsidRDefault="004976FB" w:rsidP="007958A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435364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976FB" w:rsidRPr="00DE0679" w:rsidRDefault="004976FB" w:rsidP="004976FB">
            <w:pPr>
              <w:pStyle w:val="a7"/>
              <w:numPr>
                <w:ilvl w:val="0"/>
                <w:numId w:val="8"/>
              </w:numPr>
              <w:tabs>
                <w:tab w:val="left" w:pos="0"/>
                <w:tab w:val="left" w:pos="993"/>
                <w:tab w:val="left" w:pos="10489"/>
              </w:tabs>
              <w:spacing w:after="242" w:line="278" w:lineRule="exact"/>
              <w:ind w:left="318" w:right="-1" w:hanging="284"/>
              <w:jc w:val="both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 xml:space="preserve">Оглашение решения Председателя по итогам рассмотрения рекомендаций, принятых комиссией на предыдущем заседании 23 мая 2016 года. </w:t>
            </w:r>
          </w:p>
        </w:tc>
        <w:tc>
          <w:tcPr>
            <w:tcW w:w="4394" w:type="dxa"/>
          </w:tcPr>
          <w:p w:rsidR="004976FB" w:rsidRPr="004976FB" w:rsidRDefault="004976FB" w:rsidP="004976FB">
            <w:pPr>
              <w:pStyle w:val="a7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317"/>
              <w:jc w:val="both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>Протокол  комиссии Председателем палаты рассмотрен и принят к сведению.</w:t>
            </w:r>
          </w:p>
          <w:p w:rsidR="004976FB" w:rsidRPr="004976FB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76FB" w:rsidRPr="007958A3" w:rsidTr="004976FB">
        <w:tc>
          <w:tcPr>
            <w:tcW w:w="1809" w:type="dxa"/>
            <w:vMerge/>
          </w:tcPr>
          <w:p w:rsidR="004976FB" w:rsidRPr="007958A3" w:rsidRDefault="004976FB" w:rsidP="007958A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435364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4976FB" w:rsidRPr="004976FB" w:rsidRDefault="004976FB" w:rsidP="004976FB">
            <w:pPr>
              <w:pStyle w:val="a7"/>
              <w:numPr>
                <w:ilvl w:val="0"/>
                <w:numId w:val="9"/>
              </w:numPr>
              <w:tabs>
                <w:tab w:val="left" w:pos="993"/>
                <w:tab w:val="left" w:pos="10489"/>
              </w:tabs>
              <w:spacing w:after="242" w:line="278" w:lineRule="exact"/>
              <w:ind w:left="318" w:right="-1" w:hanging="284"/>
              <w:jc w:val="both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 xml:space="preserve">Рассмотрение уведомление государственного служащего о возникновении личной заинтересованности при исполнении должностных обязанностей, которая может привести к конфликту интересов.  </w:t>
            </w:r>
          </w:p>
          <w:p w:rsidR="004976FB" w:rsidRPr="00DE0679" w:rsidRDefault="004976FB" w:rsidP="004976FB">
            <w:pPr>
              <w:pStyle w:val="a7"/>
              <w:tabs>
                <w:tab w:val="left" w:pos="0"/>
                <w:tab w:val="left" w:pos="10489"/>
              </w:tabs>
              <w:spacing w:after="242" w:line="278" w:lineRule="exact"/>
              <w:ind w:left="318" w:right="-1" w:hanging="284"/>
              <w:jc w:val="both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4394" w:type="dxa"/>
          </w:tcPr>
          <w:p w:rsidR="004976FB" w:rsidRPr="004976FB" w:rsidRDefault="004976FB" w:rsidP="004976FB">
            <w:pPr>
              <w:pStyle w:val="a7"/>
              <w:keepNext/>
              <w:keepLines/>
              <w:numPr>
                <w:ilvl w:val="0"/>
                <w:numId w:val="8"/>
              </w:numPr>
              <w:ind w:left="317" w:right="40"/>
              <w:jc w:val="both"/>
              <w:outlineLvl w:val="0"/>
              <w:rPr>
                <w:rFonts w:eastAsia="Arial Unicode MS"/>
                <w:sz w:val="24"/>
                <w:szCs w:val="24"/>
              </w:rPr>
            </w:pPr>
            <w:r w:rsidRPr="004976FB">
              <w:rPr>
                <w:rFonts w:eastAsia="Arial Unicode MS"/>
                <w:sz w:val="24"/>
                <w:szCs w:val="24"/>
              </w:rPr>
              <w:t>П</w:t>
            </w:r>
            <w:r w:rsidRPr="004976FB">
              <w:rPr>
                <w:rFonts w:eastAsia="Arial Unicode MS"/>
                <w:sz w:val="24"/>
                <w:szCs w:val="24"/>
              </w:rPr>
              <w:t>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</w:t>
            </w:r>
          </w:p>
          <w:p w:rsidR="004976FB" w:rsidRPr="004976FB" w:rsidRDefault="004976FB" w:rsidP="00EE63A4">
            <w:pPr>
              <w:keepNext/>
              <w:keepLines/>
              <w:ind w:left="311" w:right="40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976F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Рекомендуется руководителю государственного органа принять меры по недопущению возникновения конфликта интересов</w:t>
            </w:r>
            <w:r w:rsidR="00EE63A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0" w:name="_GoBack"/>
            <w:bookmarkEnd w:id="0"/>
          </w:p>
          <w:p w:rsidR="004976FB" w:rsidRPr="004976FB" w:rsidRDefault="004976FB" w:rsidP="004976FB">
            <w:pPr>
              <w:tabs>
                <w:tab w:val="left" w:pos="709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30D5" w:rsidRDefault="00B530D5" w:rsidP="00B530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B530D5" w:rsidSect="00DE067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imes New Roman"/>
    <w:charset w:val="00"/>
    <w:family w:val="auto"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B0123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">
    <w:nsid w:val="2BA765E0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2">
    <w:nsid w:val="2FCE3350"/>
    <w:multiLevelType w:val="hybridMultilevel"/>
    <w:tmpl w:val="F836B3FA"/>
    <w:lvl w:ilvl="0" w:tplc="EB68AB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37A15305"/>
    <w:multiLevelType w:val="hybridMultilevel"/>
    <w:tmpl w:val="B584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89C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5">
    <w:nsid w:val="3FB00862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6">
    <w:nsid w:val="40DC6FF6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7">
    <w:nsid w:val="500B7ADC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8">
    <w:nsid w:val="604F7ACC"/>
    <w:multiLevelType w:val="multilevel"/>
    <w:tmpl w:val="10666A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60" w:hanging="42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1B9"/>
    <w:rsid w:val="0004176A"/>
    <w:rsid w:val="001671B9"/>
    <w:rsid w:val="001E393F"/>
    <w:rsid w:val="002A35F6"/>
    <w:rsid w:val="002D53E8"/>
    <w:rsid w:val="003B517F"/>
    <w:rsid w:val="004976FB"/>
    <w:rsid w:val="007958A3"/>
    <w:rsid w:val="008961A9"/>
    <w:rsid w:val="00B02ADE"/>
    <w:rsid w:val="00B530D5"/>
    <w:rsid w:val="00BA2974"/>
    <w:rsid w:val="00C32A16"/>
    <w:rsid w:val="00DE0679"/>
    <w:rsid w:val="00EE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D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530D5"/>
    <w:pPr>
      <w:spacing w:after="330" w:line="330" w:lineRule="atLeast"/>
      <w:outlineLvl w:val="2"/>
    </w:pPr>
    <w:rPr>
      <w:rFonts w:ascii="Open Sans" w:eastAsia="Times New Roman" w:hAnsi="Open Sans" w:cs="Times New Roman"/>
      <w:b/>
      <w:bCs/>
      <w:color w:val="343B4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30D5"/>
    <w:rPr>
      <w:rFonts w:ascii="Open Sans" w:eastAsia="Times New Roman" w:hAnsi="Open Sans" w:cs="Times New Roman"/>
      <w:b/>
      <w:bCs/>
      <w:color w:val="343B4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B530D5"/>
    <w:rPr>
      <w:b/>
      <w:bCs/>
    </w:rPr>
  </w:style>
  <w:style w:type="paragraph" w:styleId="a4">
    <w:name w:val="Normal (Web)"/>
    <w:basedOn w:val="a"/>
    <w:uiPriority w:val="99"/>
    <w:unhideWhenUsed/>
    <w:rsid w:val="00B530D5"/>
    <w:pPr>
      <w:spacing w:before="240" w:after="440" w:line="440" w:lineRule="atLeast"/>
    </w:pPr>
    <w:rPr>
      <w:rFonts w:ascii="Times New Roman" w:eastAsia="Times New Roman" w:hAnsi="Times New Roman" w:cs="Times New Roman"/>
      <w:color w:val="435364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530D5"/>
    <w:rPr>
      <w:strike w:val="0"/>
      <w:dstrike w:val="0"/>
      <w:color w:val="468CBA"/>
      <w:u w:val="none"/>
      <w:effect w:val="none"/>
      <w:shd w:val="clear" w:color="auto" w:fill="auto"/>
    </w:rPr>
  </w:style>
  <w:style w:type="table" w:styleId="a6">
    <w:name w:val="Table Grid"/>
    <w:basedOn w:val="a1"/>
    <w:uiPriority w:val="59"/>
    <w:rsid w:val="00B53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29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DE0679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97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D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530D5"/>
    <w:pPr>
      <w:spacing w:after="330" w:line="330" w:lineRule="atLeast"/>
      <w:outlineLvl w:val="2"/>
    </w:pPr>
    <w:rPr>
      <w:rFonts w:ascii="Open Sans" w:eastAsia="Times New Roman" w:hAnsi="Open Sans" w:cs="Times New Roman"/>
      <w:b/>
      <w:bCs/>
      <w:color w:val="343B4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30D5"/>
    <w:rPr>
      <w:rFonts w:ascii="Open Sans" w:eastAsia="Times New Roman" w:hAnsi="Open Sans" w:cs="Times New Roman"/>
      <w:b/>
      <w:bCs/>
      <w:color w:val="343B42"/>
      <w:sz w:val="32"/>
      <w:szCs w:val="32"/>
      <w:lang w:eastAsia="ru-RU"/>
    </w:rPr>
  </w:style>
  <w:style w:type="character" w:styleId="a3">
    <w:name w:val="Strong"/>
    <w:basedOn w:val="a0"/>
    <w:uiPriority w:val="22"/>
    <w:qFormat/>
    <w:rsid w:val="00B530D5"/>
    <w:rPr>
      <w:b/>
      <w:bCs/>
    </w:rPr>
  </w:style>
  <w:style w:type="paragraph" w:styleId="a4">
    <w:name w:val="Normal (Web)"/>
    <w:basedOn w:val="a"/>
    <w:uiPriority w:val="99"/>
    <w:unhideWhenUsed/>
    <w:rsid w:val="00B530D5"/>
    <w:pPr>
      <w:spacing w:before="240" w:after="440" w:line="440" w:lineRule="atLeast"/>
    </w:pPr>
    <w:rPr>
      <w:rFonts w:ascii="Times New Roman" w:eastAsia="Times New Roman" w:hAnsi="Times New Roman" w:cs="Times New Roman"/>
      <w:color w:val="435364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530D5"/>
    <w:rPr>
      <w:strike w:val="0"/>
      <w:dstrike w:val="0"/>
      <w:color w:val="468CBA"/>
      <w:u w:val="none"/>
      <w:effect w:val="none"/>
      <w:shd w:val="clear" w:color="auto" w:fill="auto"/>
    </w:rPr>
  </w:style>
  <w:style w:type="table" w:styleId="a6">
    <w:name w:val="Table Grid"/>
    <w:basedOn w:val="a1"/>
    <w:uiPriority w:val="59"/>
    <w:rsid w:val="00B53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A29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DE0679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976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0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53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3204">
                      <w:marLeft w:val="0"/>
                      <w:marRight w:val="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91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4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91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D373B-5DFB-459E-888D-BBED4E71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Богма Светлана Сергеевна</dc:creator>
  <cp:lastModifiedBy>Богма Светлана Сергеевна</cp:lastModifiedBy>
  <cp:revision>6</cp:revision>
  <dcterms:created xsi:type="dcterms:W3CDTF">2017-04-11T11:26:00Z</dcterms:created>
  <dcterms:modified xsi:type="dcterms:W3CDTF">2017-04-11T11:45:00Z</dcterms:modified>
</cp:coreProperties>
</file>